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6CF" w:rsidRPr="009B36A8" w:rsidRDefault="009B36A8" w:rsidP="009B36A8">
      <w:pPr>
        <w:tabs>
          <w:tab w:val="left" w:pos="945"/>
          <w:tab w:val="center" w:pos="5102"/>
        </w:tabs>
        <w:jc w:val="left"/>
        <w:rPr>
          <w:rFonts w:ascii="BIZ UDゴシック" w:eastAsia="BIZ UDゴシック" w:hAnsi="BIZ UDゴシック"/>
          <w:sz w:val="32"/>
          <w:szCs w:val="32"/>
        </w:rPr>
      </w:pPr>
      <w:r w:rsidRPr="009B36A8">
        <w:rPr>
          <w:rFonts w:ascii="BIZ UDゴシック" w:eastAsia="BIZ UDゴシック" w:hAnsi="BIZ UDゴシック"/>
          <w:sz w:val="32"/>
          <w:szCs w:val="32"/>
        </w:rPr>
        <w:tab/>
      </w:r>
      <w:r w:rsidRPr="009B36A8">
        <w:rPr>
          <w:rFonts w:ascii="BIZ UDゴシック" w:eastAsia="BIZ UDゴシック" w:hAnsi="BIZ UDゴシック"/>
          <w:sz w:val="32"/>
          <w:szCs w:val="32"/>
        </w:rPr>
        <w:tab/>
      </w:r>
      <w:r w:rsidR="00BE1881" w:rsidRPr="009B36A8">
        <w:rPr>
          <w:rFonts w:ascii="BIZ UDゴシック" w:eastAsia="BIZ UDゴシック" w:hAnsi="BIZ UDゴシック" w:hint="eastAsia"/>
          <w:sz w:val="32"/>
          <w:szCs w:val="32"/>
        </w:rPr>
        <w:t>造影剤アレルギーのある方</w:t>
      </w:r>
      <w:r w:rsidR="00B406CF" w:rsidRPr="009B36A8">
        <w:rPr>
          <w:rFonts w:ascii="BIZ UDゴシック" w:eastAsia="BIZ UDゴシック" w:hAnsi="BIZ UDゴシック" w:hint="eastAsia"/>
          <w:sz w:val="32"/>
          <w:szCs w:val="32"/>
        </w:rPr>
        <w:t>へ</w:t>
      </w:r>
    </w:p>
    <w:p w:rsidR="00B406CF" w:rsidRPr="009B36A8" w:rsidRDefault="00D411BD" w:rsidP="00B406CF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喘息のお薬を飲んでいる方、5年以内に喘息発作を起こした方</w:t>
      </w:r>
      <w:r w:rsidR="009B36A8">
        <w:rPr>
          <w:rFonts w:ascii="BIZ UDゴシック" w:eastAsia="BIZ UDゴシック" w:hAnsi="BIZ UDゴシック" w:hint="eastAsia"/>
          <w:sz w:val="24"/>
        </w:rPr>
        <w:t>、あるいは造影剤での検査時に、くしゃみやかゆみ</w:t>
      </w:r>
      <w:r w:rsidR="009324E4" w:rsidRPr="009B36A8">
        <w:rPr>
          <w:rFonts w:ascii="BIZ UDゴシック" w:eastAsia="BIZ UDゴシック" w:hAnsi="BIZ UDゴシック" w:hint="eastAsia"/>
          <w:sz w:val="24"/>
        </w:rPr>
        <w:t>、</w:t>
      </w:r>
      <w:r w:rsidR="009B36A8">
        <w:rPr>
          <w:rFonts w:ascii="BIZ UDゴシック" w:eastAsia="BIZ UDゴシック" w:hAnsi="BIZ UDゴシック" w:hint="eastAsia"/>
          <w:sz w:val="24"/>
        </w:rPr>
        <w:t>咳</w:t>
      </w:r>
      <w:r w:rsidR="00B406CF" w:rsidRPr="009B36A8">
        <w:rPr>
          <w:rFonts w:ascii="BIZ UDゴシック" w:eastAsia="BIZ UDゴシック" w:hAnsi="BIZ UDゴシック" w:hint="eastAsia"/>
          <w:sz w:val="24"/>
        </w:rPr>
        <w:t>などの</w:t>
      </w:r>
      <w:r w:rsidR="00B406CF" w:rsidRPr="009B36A8">
        <w:rPr>
          <w:rFonts w:ascii="BIZ UDゴシック" w:eastAsia="BIZ UDゴシック" w:hAnsi="BIZ UDゴシック" w:hint="eastAsia"/>
          <w:sz w:val="24"/>
          <w:szCs w:val="28"/>
          <w:u w:val="thick"/>
        </w:rPr>
        <w:t>アレルギー症状</w:t>
      </w:r>
      <w:r w:rsidR="00B406CF" w:rsidRPr="009B36A8">
        <w:rPr>
          <w:rFonts w:ascii="BIZ UDゴシック" w:eastAsia="BIZ UDゴシック" w:hAnsi="BIZ UDゴシック" w:hint="eastAsia"/>
          <w:sz w:val="24"/>
        </w:rPr>
        <w:t>のあっ</w:t>
      </w:r>
      <w:r w:rsidR="009324E4" w:rsidRPr="009B36A8">
        <w:rPr>
          <w:rFonts w:ascii="BIZ UDゴシック" w:eastAsia="BIZ UDゴシック" w:hAnsi="BIZ UDゴシック" w:hint="eastAsia"/>
          <w:sz w:val="24"/>
        </w:rPr>
        <w:t>た方は</w:t>
      </w:r>
      <w:r w:rsidR="009B36A8">
        <w:rPr>
          <w:rFonts w:ascii="BIZ UDゴシック" w:eastAsia="BIZ UDゴシック" w:hAnsi="BIZ UDゴシック" w:hint="eastAsia"/>
          <w:sz w:val="24"/>
        </w:rPr>
        <w:t>、</w:t>
      </w:r>
      <w:r w:rsidR="009324E4" w:rsidRPr="009B36A8">
        <w:rPr>
          <w:rFonts w:ascii="BIZ UDゴシック" w:eastAsia="BIZ UDゴシック" w:hAnsi="BIZ UDゴシック" w:hint="eastAsia"/>
          <w:sz w:val="24"/>
        </w:rPr>
        <w:t>造影剤を使用するときに</w:t>
      </w:r>
      <w:r w:rsidR="009324E4" w:rsidRPr="009B36A8">
        <w:rPr>
          <w:rFonts w:ascii="BIZ UDゴシック" w:eastAsia="BIZ UDゴシック" w:hAnsi="BIZ UDゴシック" w:hint="eastAsia"/>
          <w:sz w:val="24"/>
          <w:u w:val="single"/>
        </w:rPr>
        <w:t>ステロイド剤の</w:t>
      </w:r>
      <w:r w:rsidR="009B36A8">
        <w:rPr>
          <w:rFonts w:ascii="BIZ UDゴシック" w:eastAsia="BIZ UDゴシック" w:hAnsi="BIZ UDゴシック" w:hint="eastAsia"/>
          <w:sz w:val="24"/>
          <w:u w:val="single"/>
        </w:rPr>
        <w:t>事前</w:t>
      </w:r>
      <w:r w:rsidR="009324E4" w:rsidRPr="009B36A8">
        <w:rPr>
          <w:rFonts w:ascii="BIZ UDゴシック" w:eastAsia="BIZ UDゴシック" w:hAnsi="BIZ UDゴシック" w:hint="eastAsia"/>
          <w:sz w:val="24"/>
          <w:u w:val="single"/>
        </w:rPr>
        <w:t>内服</w:t>
      </w:r>
      <w:r w:rsidR="00B406CF" w:rsidRPr="009B36A8">
        <w:rPr>
          <w:rFonts w:ascii="BIZ UDゴシック" w:eastAsia="BIZ UDゴシック" w:hAnsi="BIZ UDゴシック" w:hint="eastAsia"/>
          <w:sz w:val="24"/>
        </w:rPr>
        <w:t>が必要</w:t>
      </w:r>
      <w:r w:rsidR="009B36A8">
        <w:rPr>
          <w:rFonts w:ascii="BIZ UDゴシック" w:eastAsia="BIZ UDゴシック" w:hAnsi="BIZ UDゴシック" w:hint="eastAsia"/>
          <w:sz w:val="24"/>
        </w:rPr>
        <w:t>です</w:t>
      </w:r>
      <w:r w:rsidR="00B406CF" w:rsidRPr="009B36A8">
        <w:rPr>
          <w:rFonts w:ascii="BIZ UDゴシック" w:eastAsia="BIZ UDゴシック" w:hAnsi="BIZ UDゴシック" w:hint="eastAsia"/>
          <w:sz w:val="24"/>
        </w:rPr>
        <w:t>。</w:t>
      </w:r>
    </w:p>
    <w:p w:rsidR="00B406CF" w:rsidRPr="009B36A8" w:rsidRDefault="009324E4" w:rsidP="00B406CF">
      <w:pPr>
        <w:rPr>
          <w:rFonts w:ascii="BIZ UDゴシック" w:eastAsia="BIZ UDゴシック" w:hAnsi="BIZ UDゴシック"/>
          <w:sz w:val="24"/>
        </w:rPr>
      </w:pPr>
      <w:r w:rsidRPr="009B36A8">
        <w:rPr>
          <w:rFonts w:ascii="BIZ UDゴシック" w:eastAsia="BIZ UDゴシック" w:hAnsi="BIZ UDゴシック" w:hint="eastAsia"/>
          <w:sz w:val="24"/>
        </w:rPr>
        <w:t>安全に検査を進める上で大切な薬ですので忘れずに服用</w:t>
      </w:r>
      <w:r w:rsidR="00B406CF" w:rsidRPr="009B36A8">
        <w:rPr>
          <w:rFonts w:ascii="BIZ UDゴシック" w:eastAsia="BIZ UDゴシック" w:hAnsi="BIZ UDゴシック" w:hint="eastAsia"/>
          <w:sz w:val="24"/>
        </w:rPr>
        <w:t>してください。</w:t>
      </w:r>
    </w:p>
    <w:p w:rsidR="009B36A8" w:rsidRDefault="009B36A8" w:rsidP="009B36A8">
      <w:pPr>
        <w:jc w:val="left"/>
        <w:rPr>
          <w:rFonts w:ascii="BIZ UDゴシック" w:eastAsia="BIZ UDゴシック" w:hAnsi="BIZ UDゴシック"/>
          <w:b/>
          <w:bCs/>
          <w:sz w:val="36"/>
          <w:szCs w:val="36"/>
          <w:u w:val="single"/>
        </w:rPr>
      </w:pPr>
    </w:p>
    <w:p w:rsidR="00561373" w:rsidRDefault="00561373" w:rsidP="009B36A8">
      <w:pPr>
        <w:jc w:val="left"/>
        <w:rPr>
          <w:rFonts w:ascii="BIZ UDゴシック" w:eastAsia="BIZ UDゴシック" w:hAnsi="BIZ UDゴシック"/>
          <w:b/>
          <w:bCs/>
          <w:sz w:val="36"/>
          <w:szCs w:val="36"/>
          <w:u w:val="single"/>
        </w:rPr>
      </w:pPr>
      <w:r>
        <w:rPr>
          <w:rFonts w:ascii="BIZ UDゴシック" w:eastAsia="BIZ UDゴシック" w:hAnsi="BIZ UDゴシック" w:hint="eastAsia"/>
          <w:b/>
          <w:bCs/>
          <w:sz w:val="36"/>
          <w:szCs w:val="36"/>
          <w:u w:val="single"/>
        </w:rPr>
        <w:t>■検査日：　　月　　日（　　）　　時　　　分～</w:t>
      </w:r>
    </w:p>
    <w:p w:rsidR="00561373" w:rsidRPr="009B36A8" w:rsidRDefault="00561373" w:rsidP="009B36A8">
      <w:pPr>
        <w:jc w:val="left"/>
        <w:rPr>
          <w:rFonts w:ascii="BIZ UDゴシック" w:eastAsia="BIZ UDゴシック" w:hAnsi="BIZ UDゴシック"/>
          <w:b/>
          <w:bCs/>
          <w:sz w:val="36"/>
          <w:szCs w:val="36"/>
          <w:u w:val="single"/>
        </w:rPr>
      </w:pPr>
    </w:p>
    <w:p w:rsidR="00B406CF" w:rsidRPr="00561373" w:rsidRDefault="00D411BD" w:rsidP="00561373">
      <w:pPr>
        <w:jc w:val="left"/>
        <w:rPr>
          <w:rFonts w:ascii="BIZ UDゴシック" w:eastAsia="BIZ UDゴシック" w:hAnsi="BIZ UDゴシック"/>
          <w:b/>
          <w:bCs/>
          <w:sz w:val="36"/>
          <w:szCs w:val="36"/>
          <w:u w:val="single"/>
        </w:rPr>
      </w:pPr>
      <w:r>
        <w:rPr>
          <w:rFonts w:ascii="BIZ UDゴシック" w:eastAsia="BIZ UDゴシック" w:hAnsi="BIZ UDゴシック" w:hint="eastAsia"/>
          <w:b/>
          <w:bCs/>
          <w:sz w:val="36"/>
          <w:szCs w:val="36"/>
          <w:u w:val="single"/>
        </w:rPr>
        <w:t>１</w:t>
      </w:r>
      <w:r w:rsidR="00561373">
        <w:rPr>
          <w:rFonts w:ascii="BIZ UDゴシック" w:eastAsia="BIZ UDゴシック" w:hAnsi="BIZ UDゴシック" w:hint="eastAsia"/>
          <w:b/>
          <w:bCs/>
          <w:sz w:val="36"/>
          <w:szCs w:val="36"/>
          <w:u w:val="single"/>
        </w:rPr>
        <w:t>回目：</w:t>
      </w:r>
      <w:r w:rsidR="001F100F" w:rsidRPr="00561373">
        <w:rPr>
          <w:rFonts w:ascii="BIZ UDゴシック" w:eastAsia="BIZ UDゴシック" w:hAnsi="BIZ UDゴシック" w:hint="eastAsia"/>
          <w:b/>
          <w:bCs/>
          <w:sz w:val="36"/>
          <w:szCs w:val="36"/>
          <w:u w:val="single"/>
        </w:rPr>
        <w:t xml:space="preserve">前日(    /　 )　寝る前に </w:t>
      </w:r>
      <w:r w:rsidR="001F100F" w:rsidRPr="00561373">
        <w:rPr>
          <w:rFonts w:ascii="BIZ UDゴシック" w:eastAsia="BIZ UDゴシック" w:hAnsi="BIZ UDゴシック" w:hint="eastAsia"/>
          <w:b/>
          <w:bCs/>
          <w:sz w:val="44"/>
          <w:szCs w:val="44"/>
          <w:u w:val="single"/>
        </w:rPr>
        <w:t>６錠</w:t>
      </w:r>
      <w:r w:rsidR="00B406CF" w:rsidRPr="00561373">
        <w:rPr>
          <w:rFonts w:ascii="BIZ UDゴシック" w:eastAsia="BIZ UDゴシック" w:hAnsi="BIZ UDゴシック" w:hint="eastAsia"/>
          <w:b/>
          <w:bCs/>
          <w:sz w:val="36"/>
          <w:szCs w:val="36"/>
          <w:u w:val="single"/>
        </w:rPr>
        <w:t>内服</w:t>
      </w:r>
    </w:p>
    <w:p w:rsidR="00B406CF" w:rsidRPr="00561373" w:rsidRDefault="00D411BD" w:rsidP="00561373">
      <w:pPr>
        <w:jc w:val="left"/>
        <w:rPr>
          <w:rFonts w:ascii="BIZ UDゴシック" w:eastAsia="BIZ UDゴシック" w:hAnsi="BIZ UDゴシック"/>
          <w:b/>
          <w:bCs/>
          <w:sz w:val="36"/>
          <w:szCs w:val="36"/>
          <w:u w:val="single"/>
        </w:rPr>
      </w:pPr>
      <w:r>
        <w:rPr>
          <w:rFonts w:ascii="BIZ UDゴシック" w:eastAsia="BIZ UDゴシック" w:hAnsi="BIZ UDゴシック" w:hint="eastAsia"/>
          <w:b/>
          <w:bCs/>
          <w:sz w:val="36"/>
          <w:szCs w:val="36"/>
          <w:u w:val="single"/>
        </w:rPr>
        <w:t>２</w:t>
      </w:r>
      <w:bookmarkStart w:id="0" w:name="_GoBack"/>
      <w:bookmarkEnd w:id="0"/>
      <w:r w:rsidR="00561373">
        <w:rPr>
          <w:rFonts w:ascii="BIZ UDゴシック" w:eastAsia="BIZ UDゴシック" w:hAnsi="BIZ UDゴシック" w:hint="eastAsia"/>
          <w:b/>
          <w:bCs/>
          <w:sz w:val="36"/>
          <w:szCs w:val="36"/>
          <w:u w:val="single"/>
        </w:rPr>
        <w:t>回目：当日</w:t>
      </w:r>
      <w:r w:rsidR="001F100F" w:rsidRPr="00561373">
        <w:rPr>
          <w:rFonts w:ascii="BIZ UDゴシック" w:eastAsia="BIZ UDゴシック" w:hAnsi="BIZ UDゴシック" w:hint="eastAsia"/>
          <w:b/>
          <w:bCs/>
          <w:sz w:val="36"/>
          <w:szCs w:val="36"/>
          <w:u w:val="single"/>
        </w:rPr>
        <w:t>(    /　　)</w:t>
      </w:r>
      <w:r w:rsidR="00B406CF" w:rsidRPr="00561373">
        <w:rPr>
          <w:rFonts w:ascii="BIZ UDゴシック" w:eastAsia="BIZ UDゴシック" w:hAnsi="BIZ UDゴシック" w:hint="eastAsia"/>
          <w:b/>
          <w:bCs/>
          <w:sz w:val="36"/>
          <w:szCs w:val="36"/>
          <w:u w:val="single"/>
        </w:rPr>
        <w:t xml:space="preserve">　</w:t>
      </w:r>
      <w:r w:rsidR="001F100F" w:rsidRPr="00561373">
        <w:rPr>
          <w:rFonts w:ascii="BIZ UDゴシック" w:eastAsia="BIZ UDゴシック" w:hAnsi="BIZ UDゴシック" w:hint="eastAsia"/>
          <w:b/>
          <w:bCs/>
          <w:sz w:val="36"/>
          <w:szCs w:val="36"/>
          <w:u w:val="single"/>
        </w:rPr>
        <w:t xml:space="preserve">　時</w:t>
      </w:r>
      <w:r w:rsidR="001F100F" w:rsidRPr="00561373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（検査２時間前）</w:t>
      </w:r>
      <w:r w:rsidR="001F100F" w:rsidRPr="00561373">
        <w:rPr>
          <w:rFonts w:ascii="BIZ UDゴシック" w:eastAsia="BIZ UDゴシック" w:hAnsi="BIZ UDゴシック" w:hint="eastAsia"/>
          <w:b/>
          <w:bCs/>
          <w:sz w:val="48"/>
          <w:szCs w:val="48"/>
          <w:u w:val="single"/>
        </w:rPr>
        <w:t>６錠</w:t>
      </w:r>
      <w:r w:rsidR="00B406CF" w:rsidRPr="00561373">
        <w:rPr>
          <w:rFonts w:ascii="BIZ UDゴシック" w:eastAsia="BIZ UDゴシック" w:hAnsi="BIZ UDゴシック" w:hint="eastAsia"/>
          <w:b/>
          <w:bCs/>
          <w:sz w:val="36"/>
          <w:szCs w:val="36"/>
          <w:u w:val="single"/>
        </w:rPr>
        <w:t>内服</w:t>
      </w:r>
    </w:p>
    <w:p w:rsidR="00B406CF" w:rsidRPr="009B36A8" w:rsidRDefault="00BE1881" w:rsidP="00776819">
      <w:pPr>
        <w:ind w:firstLineChars="200" w:firstLine="640"/>
        <w:jc w:val="left"/>
        <w:rPr>
          <w:rFonts w:ascii="BIZ UDゴシック" w:eastAsia="BIZ UDゴシック" w:hAnsi="BIZ UDゴシック"/>
          <w:b/>
          <w:bCs/>
          <w:sz w:val="32"/>
          <w:szCs w:val="32"/>
          <w:u w:val="wave"/>
        </w:rPr>
      </w:pPr>
      <w:r w:rsidRPr="009B36A8">
        <w:rPr>
          <w:rFonts w:ascii="BIZ UDゴシック" w:eastAsia="BIZ UDゴシック" w:hAnsi="BIZ UDゴシック" w:hint="eastAsia"/>
          <w:b/>
          <w:bCs/>
          <w:sz w:val="32"/>
          <w:szCs w:val="32"/>
          <w:u w:val="wave"/>
        </w:rPr>
        <w:t>※もし飲み忘れてしまった場合は</w:t>
      </w:r>
      <w:r w:rsidR="009B36A8">
        <w:rPr>
          <w:rFonts w:ascii="BIZ UDゴシック" w:eastAsia="BIZ UDゴシック" w:hAnsi="BIZ UDゴシック" w:hint="eastAsia"/>
          <w:b/>
          <w:bCs/>
          <w:sz w:val="32"/>
          <w:szCs w:val="32"/>
          <w:u w:val="wave"/>
        </w:rPr>
        <w:t>必ず</w:t>
      </w:r>
      <w:r w:rsidRPr="009B36A8">
        <w:rPr>
          <w:rFonts w:ascii="BIZ UDゴシック" w:eastAsia="BIZ UDゴシック" w:hAnsi="BIZ UDゴシック" w:hint="eastAsia"/>
          <w:b/>
          <w:bCs/>
          <w:sz w:val="32"/>
          <w:szCs w:val="32"/>
          <w:u w:val="wave"/>
        </w:rPr>
        <w:t>お申し出ください</w:t>
      </w:r>
    </w:p>
    <w:p w:rsidR="009B36A8" w:rsidRPr="009B36A8" w:rsidRDefault="009B36A8" w:rsidP="009B36A8">
      <w:pPr>
        <w:jc w:val="left"/>
        <w:rPr>
          <w:rFonts w:ascii="BIZ UDゴシック" w:eastAsia="BIZ UDゴシック" w:hAnsi="BIZ UDゴシック"/>
          <w:b/>
          <w:bCs/>
          <w:sz w:val="27"/>
          <w:u w:val="single"/>
        </w:rPr>
      </w:pPr>
    </w:p>
    <w:p w:rsidR="009B36A8" w:rsidRDefault="009B36A8" w:rsidP="009B36A8">
      <w:pPr>
        <w:tabs>
          <w:tab w:val="left" w:pos="6315"/>
        </w:tabs>
        <w:jc w:val="left"/>
        <w:rPr>
          <w:rFonts w:ascii="BIZ UDゴシック" w:eastAsia="BIZ UDゴシック" w:hAnsi="BIZ UDゴシック"/>
          <w:b/>
          <w:sz w:val="22"/>
        </w:rPr>
      </w:pPr>
    </w:p>
    <w:p w:rsidR="009B36A8" w:rsidRPr="00561373" w:rsidRDefault="009B36A8" w:rsidP="009B36A8">
      <w:pPr>
        <w:pStyle w:val="ac"/>
        <w:rPr>
          <w:rFonts w:ascii="BIZ UDゴシック" w:hAnsi="BIZ UDゴシック"/>
          <w:sz w:val="18"/>
        </w:rPr>
      </w:pPr>
      <w:r w:rsidRPr="00561373">
        <w:rPr>
          <w:rFonts w:ascii="BIZ UDゴシック" w:hAnsi="BIZ UDゴシック" w:hint="eastAsia"/>
          <w:sz w:val="18"/>
        </w:rPr>
        <w:t>～御</w:t>
      </w:r>
      <w:r w:rsidRPr="00561373">
        <w:rPr>
          <w:rFonts w:ascii="BIZ UDゴシック" w:hAnsi="BIZ UDゴシック"/>
          <w:sz w:val="18"/>
        </w:rPr>
        <w:t>指示頂く方へ</w:t>
      </w:r>
      <w:r w:rsidRPr="00561373">
        <w:rPr>
          <w:rFonts w:ascii="BIZ UDゴシック" w:hAnsi="BIZ UDゴシック" w:hint="eastAsia"/>
          <w:sz w:val="18"/>
        </w:rPr>
        <w:t>～</w:t>
      </w:r>
    </w:p>
    <w:p w:rsidR="009B36A8" w:rsidRPr="00561373" w:rsidRDefault="009B36A8" w:rsidP="009B36A8">
      <w:pPr>
        <w:pStyle w:val="ac"/>
        <w:rPr>
          <w:rFonts w:ascii="BIZ UDゴシック" w:hAnsi="BIZ UDゴシック"/>
          <w:sz w:val="18"/>
        </w:rPr>
      </w:pPr>
      <w:r w:rsidRPr="00561373">
        <w:rPr>
          <w:rFonts w:ascii="BIZ UDゴシック" w:hAnsi="BIZ UDゴシック" w:hint="eastAsia"/>
          <w:sz w:val="18"/>
        </w:rPr>
        <w:t>（前投薬時間及び内服量）</w:t>
      </w:r>
    </w:p>
    <w:p w:rsidR="009B36A8" w:rsidRPr="00561373" w:rsidRDefault="009B36A8" w:rsidP="009B36A8">
      <w:pPr>
        <w:pStyle w:val="ac"/>
        <w:rPr>
          <w:rFonts w:ascii="BIZ UDゴシック" w:hAnsi="BIZ UDゴシック"/>
          <w:sz w:val="18"/>
        </w:rPr>
      </w:pPr>
      <w:r w:rsidRPr="00561373">
        <w:rPr>
          <w:rFonts w:ascii="BIZ UDゴシック" w:hAnsi="BIZ UDゴシック" w:hint="eastAsia"/>
          <w:sz w:val="18"/>
        </w:rPr>
        <w:t>造影剤注射12～18時間前（前日眠前でも可）、および2時間前に、</w:t>
      </w:r>
      <w:r w:rsidRPr="00561373">
        <w:rPr>
          <w:rFonts w:ascii="BIZ UDゴシック" w:hAnsi="BIZ UDゴシック" w:hint="eastAsia"/>
          <w:b/>
          <w:sz w:val="18"/>
          <w:u w:val="single"/>
        </w:rPr>
        <w:t>プレドニゾロン30mgを内服</w:t>
      </w:r>
      <w:r w:rsidRPr="00561373">
        <w:rPr>
          <w:rFonts w:ascii="BIZ UDゴシック" w:hAnsi="BIZ UDゴシック" w:hint="eastAsia"/>
          <w:sz w:val="18"/>
        </w:rPr>
        <w:t>する。</w:t>
      </w:r>
    </w:p>
    <w:p w:rsidR="009B36A8" w:rsidRPr="00561373" w:rsidRDefault="009B36A8" w:rsidP="009B36A8">
      <w:pPr>
        <w:pStyle w:val="ac"/>
        <w:rPr>
          <w:rFonts w:ascii="BIZ UDゴシック" w:hAnsi="BIZ UDゴシック"/>
          <w:sz w:val="18"/>
        </w:rPr>
      </w:pPr>
      <w:r w:rsidRPr="00561373">
        <w:rPr>
          <w:rFonts w:ascii="BIZ UDゴシック" w:hAnsi="BIZ UDゴシック" w:hint="eastAsia"/>
          <w:sz w:val="18"/>
        </w:rPr>
        <w:t>（気管支喘息患者に対する造影剤投与）</w:t>
      </w:r>
    </w:p>
    <w:p w:rsidR="009B36A8" w:rsidRPr="00561373" w:rsidRDefault="009B36A8" w:rsidP="009B36A8">
      <w:pPr>
        <w:pStyle w:val="ac"/>
        <w:rPr>
          <w:rFonts w:ascii="BIZ UDゴシック" w:hAnsi="BIZ UDゴシック"/>
          <w:sz w:val="18"/>
        </w:rPr>
      </w:pPr>
      <w:r w:rsidRPr="00561373">
        <w:rPr>
          <w:rFonts w:ascii="BIZ UDゴシック" w:hAnsi="BIZ UDゴシック" w:hint="eastAsia"/>
          <w:sz w:val="18"/>
        </w:rPr>
        <w:t>①　現在喘鳴がある、あるいは発作止めの頓用吸入薬を要する状態では、緊急時以外造影検査は行わない。</w:t>
      </w:r>
    </w:p>
    <w:p w:rsidR="009B36A8" w:rsidRPr="00561373" w:rsidRDefault="009B36A8" w:rsidP="009B36A8">
      <w:pPr>
        <w:pStyle w:val="ac"/>
        <w:rPr>
          <w:rFonts w:ascii="BIZ UDゴシック" w:hAnsi="BIZ UDゴシック"/>
          <w:sz w:val="18"/>
        </w:rPr>
      </w:pPr>
      <w:r w:rsidRPr="00561373">
        <w:rPr>
          <w:rFonts w:ascii="BIZ UDゴシック" w:hAnsi="BIZ UDゴシック" w:hint="eastAsia"/>
          <w:sz w:val="18"/>
        </w:rPr>
        <w:t>②　気管支喘息が薬物等により治療され発作症状を認めない場合、前項の前投薬施行の上、造影検査を行う。</w:t>
      </w:r>
    </w:p>
    <w:p w:rsidR="009B36A8" w:rsidRPr="00561373" w:rsidRDefault="009B36A8" w:rsidP="009B36A8">
      <w:pPr>
        <w:pStyle w:val="ac"/>
        <w:rPr>
          <w:rFonts w:ascii="BIZ UDゴシック" w:hAnsi="BIZ UDゴシック"/>
          <w:sz w:val="18"/>
        </w:rPr>
      </w:pPr>
      <w:r w:rsidRPr="00561373">
        <w:rPr>
          <w:rFonts w:ascii="BIZ UDゴシック" w:hAnsi="BIZ UDゴシック" w:hint="eastAsia"/>
          <w:sz w:val="18"/>
        </w:rPr>
        <w:t>③　無治療で、無症状が5年以上継続している場合は、造影検査を行ってもよい。</w:t>
      </w:r>
    </w:p>
    <w:p w:rsidR="009B36A8" w:rsidRPr="00561373" w:rsidRDefault="009B36A8" w:rsidP="009B36A8">
      <w:pPr>
        <w:pStyle w:val="ac"/>
        <w:rPr>
          <w:rFonts w:ascii="BIZ UDゴシック" w:hAnsi="BIZ UDゴシック"/>
          <w:sz w:val="18"/>
        </w:rPr>
      </w:pPr>
      <w:r w:rsidRPr="00561373">
        <w:rPr>
          <w:rFonts w:ascii="BIZ UDゴシック" w:hAnsi="BIZ UDゴシック" w:hint="eastAsia"/>
          <w:sz w:val="18"/>
        </w:rPr>
        <w:t>④　小児喘息の既往があっても、上記③に当てはまれば、造影検査を行ってもよい。</w:t>
      </w:r>
    </w:p>
    <w:p w:rsidR="009B36A8" w:rsidRPr="009B36A8" w:rsidRDefault="009B36A8" w:rsidP="009B36A8">
      <w:pPr>
        <w:rPr>
          <w:rFonts w:ascii="ＭＳ ゴシック" w:eastAsia="ＭＳ ゴシック" w:hAnsi="ＭＳ ゴシック"/>
        </w:rPr>
      </w:pPr>
    </w:p>
    <w:p w:rsidR="009B36A8" w:rsidRDefault="009B36A8" w:rsidP="009B36A8">
      <w:pPr>
        <w:rPr>
          <w:rFonts w:ascii="ＭＳ ゴシック" w:eastAsia="ＭＳ ゴシック" w:hAnsi="ＭＳ ゴシック"/>
        </w:rPr>
      </w:pPr>
    </w:p>
    <w:p w:rsidR="009B36A8" w:rsidRDefault="009B36A8" w:rsidP="009B36A8">
      <w:pPr>
        <w:rPr>
          <w:rFonts w:ascii="ＭＳ ゴシック" w:eastAsia="ＭＳ ゴシック" w:hAnsi="ＭＳ ゴシック"/>
        </w:rPr>
      </w:pPr>
    </w:p>
    <w:p w:rsidR="009B36A8" w:rsidRPr="00641E3B" w:rsidRDefault="00D411BD" w:rsidP="009B36A8">
      <w:pPr>
        <w:snapToGrid w:val="0"/>
        <w:spacing w:line="360" w:lineRule="auto"/>
        <w:rPr>
          <w:sz w:val="24"/>
        </w:rPr>
      </w:pPr>
      <w:r>
        <w:rPr>
          <w:noProof/>
          <w:sz w:val="22"/>
        </w:rPr>
        <w:pict>
          <v:rect id="_x0000_s1051" style="position:absolute;left:0;text-align:left;margin-left:-.15pt;margin-top:8.75pt;width:487.3pt;height:40.5pt;z-index:251660288" fillcolor="#272727" stroked="f" strokeweight="1.5pt">
            <v:stroke dashstyle="1 1"/>
            <v:textbox style="mso-next-textbox:#_x0000_s1051">
              <w:txbxContent>
                <w:p w:rsidR="009B36A8" w:rsidRPr="00641E3B" w:rsidRDefault="009B36A8" w:rsidP="009B36A8">
                  <w:pPr>
                    <w:snapToGrid w:val="0"/>
                    <w:ind w:firstLineChars="50" w:firstLine="120"/>
                    <w:jc w:val="center"/>
                    <w:rPr>
                      <w:rFonts w:ascii="HG丸ｺﾞｼｯｸM-PRO" w:eastAsia="HG丸ｺﾞｼｯｸM-PRO" w:hAnsi="HG丸ｺﾞｼｯｸM-PRO"/>
                      <w:b/>
                      <w:color w:val="FFFFFF"/>
                      <w:w w:val="150"/>
                      <w:sz w:val="32"/>
                    </w:rPr>
                  </w:pPr>
                  <w:r w:rsidRPr="00641E3B">
                    <w:rPr>
                      <w:rFonts w:ascii="HG丸ｺﾞｼｯｸM-PRO" w:eastAsia="HG丸ｺﾞｼｯｸM-PRO" w:hAnsi="HG丸ｺﾞｼｯｸM-PRO" w:hint="eastAsia"/>
                      <w:color w:val="FFFFFF"/>
                      <w:sz w:val="24"/>
                    </w:rPr>
                    <w:t>JA長野厚生連佐久総合病院</w:t>
                  </w:r>
                  <w:r>
                    <w:rPr>
                      <w:rFonts w:ascii="HG丸ｺﾞｼｯｸM-PRO" w:eastAsia="HG丸ｺﾞｼｯｸM-PRO" w:hAnsi="HG丸ｺﾞｼｯｸM-PRO" w:hint="eastAsia"/>
                      <w:color w:val="FFFFFF"/>
                      <w:sz w:val="24"/>
                    </w:rPr>
                    <w:t xml:space="preserve"> </w:t>
                  </w:r>
                  <w:r w:rsidRPr="00641E3B">
                    <w:rPr>
                      <w:rFonts w:ascii="HG丸ｺﾞｼｯｸM-PRO" w:eastAsia="HG丸ｺﾞｼｯｸM-PRO" w:hAnsi="HG丸ｺﾞｼｯｸM-PRO" w:hint="eastAsia"/>
                      <w:b/>
                      <w:color w:val="FFFFFF"/>
                      <w:w w:val="150"/>
                      <w:sz w:val="24"/>
                    </w:rPr>
                    <w:t>佐久医療センター</w:t>
                  </w:r>
                </w:p>
                <w:p w:rsidR="009B36A8" w:rsidRPr="00641E3B" w:rsidRDefault="00D411BD" w:rsidP="009B36A8">
                  <w:pPr>
                    <w:snapToGrid w:val="0"/>
                    <w:jc w:val="center"/>
                    <w:rPr>
                      <w:rFonts w:ascii="HG丸ｺﾞｼｯｸM-PRO" w:eastAsia="HG丸ｺﾞｼｯｸM-PRO" w:hAnsi="HG丸ｺﾞｼｯｸM-PRO"/>
                      <w:color w:val="FFFFFF"/>
                      <w:sz w:val="18"/>
                    </w:rPr>
                  </w:pPr>
                  <w:hyperlink r:id="rId8" w:history="1">
                    <w:r w:rsidR="009B36A8" w:rsidRPr="00641E3B">
                      <w:rPr>
                        <w:rStyle w:val="ab"/>
                        <w:rFonts w:ascii="HG丸ｺﾞｼｯｸM-PRO" w:eastAsia="HG丸ｺﾞｼｯｸM-PRO" w:hAnsi="HG丸ｺﾞｼｯｸM-PRO" w:hint="eastAsia"/>
                        <w:color w:val="FFFFFF"/>
                        <w:sz w:val="18"/>
                      </w:rPr>
                      <w:t>TEL 0267-62-8181</w:t>
                    </w:r>
                  </w:hyperlink>
                  <w:r w:rsidR="009B36A8" w:rsidRPr="00641E3B">
                    <w:rPr>
                      <w:rFonts w:ascii="HG丸ｺﾞｼｯｸM-PRO" w:eastAsia="HG丸ｺﾞｼｯｸM-PRO" w:hAnsi="HG丸ｺﾞｼｯｸM-PRO" w:hint="eastAsia"/>
                      <w:color w:val="FFFFFF"/>
                      <w:sz w:val="18"/>
                    </w:rPr>
                    <w:t>(代表)</w:t>
                  </w:r>
                  <w:r w:rsidR="009B36A8" w:rsidRPr="00641E3B">
                    <w:rPr>
                      <w:rFonts w:ascii="HG丸ｺﾞｼｯｸM-PRO" w:eastAsia="HG丸ｺﾞｼｯｸM-PRO" w:hAnsi="HG丸ｺﾞｼｯｸM-PRO"/>
                      <w:color w:val="FFFFFF"/>
                      <w:sz w:val="18"/>
                    </w:rPr>
                    <w:t xml:space="preserve"> </w:t>
                  </w:r>
                </w:p>
                <w:p w:rsidR="009B36A8" w:rsidRPr="00E76F9A" w:rsidRDefault="009B36A8" w:rsidP="009B36A8">
                  <w:pPr>
                    <w:snapToGrid w:val="0"/>
                    <w:ind w:firstLineChars="50" w:firstLine="90"/>
                    <w:jc w:val="center"/>
                    <w:rPr>
                      <w:rFonts w:ascii="ＭＳ ゴシック" w:eastAsia="ＭＳ ゴシック" w:hAnsi="ＭＳ ゴシック"/>
                      <w:sz w:val="18"/>
                    </w:rPr>
                  </w:pPr>
                  <w:r w:rsidRPr="00641E3B">
                    <w:rPr>
                      <w:rFonts w:ascii="HG丸ｺﾞｼｯｸM-PRO" w:eastAsia="HG丸ｺﾞｼｯｸM-PRO" w:hAnsi="HG丸ｺﾞｼｯｸM-PRO" w:hint="eastAsia"/>
                      <w:color w:val="FFFFFF"/>
                      <w:sz w:val="18"/>
                    </w:rPr>
                    <w:t xml:space="preserve">　</w:t>
                  </w:r>
                </w:p>
              </w:txbxContent>
            </v:textbox>
          </v:rect>
        </w:pict>
      </w:r>
    </w:p>
    <w:p w:rsidR="009B36A8" w:rsidRDefault="00D411BD" w:rsidP="009B36A8">
      <w:pPr>
        <w:rPr>
          <w:rFonts w:ascii="ＭＳ ゴシック" w:eastAsia="ＭＳ ゴシック" w:hAnsi="ＭＳ ゴシック"/>
        </w:rPr>
      </w:pPr>
      <w:r>
        <w:rPr>
          <w:noProof/>
          <w:sz w:val="24"/>
        </w:rPr>
        <w:pict>
          <v:rect id="_x0000_s1050" style="position:absolute;left:0;text-align:left;margin-left:-.15pt;margin-top:20.2pt;width:487.3pt;height:52.85pt;z-index:251659264" fillcolor="#272727" stroked="f" strokeweight="1.5pt">
            <v:stroke dashstyle="1 1"/>
            <v:textbox style="mso-next-textbox:#_x0000_s1050">
              <w:txbxContent>
                <w:p w:rsidR="009B36A8" w:rsidRPr="00641E3B" w:rsidRDefault="009B36A8" w:rsidP="009B36A8">
                  <w:pPr>
                    <w:snapToGrid w:val="0"/>
                    <w:jc w:val="center"/>
                    <w:rPr>
                      <w:rFonts w:ascii="HG丸ｺﾞｼｯｸM-PRO" w:eastAsia="HG丸ｺﾞｼｯｸM-PRO" w:hAnsi="HG丸ｺﾞｼｯｸM-PRO"/>
                      <w:b/>
                      <w:color w:val="FFFFFF"/>
                      <w:w w:val="120"/>
                      <w:sz w:val="36"/>
                    </w:rPr>
                  </w:pPr>
                  <w:r w:rsidRPr="00641E3B">
                    <w:rPr>
                      <w:rFonts w:ascii="HG丸ｺﾞｼｯｸM-PRO" w:eastAsia="HG丸ｺﾞｼｯｸM-PRO" w:hAnsi="HG丸ｺﾞｼｯｸM-PRO" w:hint="eastAsia"/>
                      <w:b/>
                      <w:color w:val="FFFFFF"/>
                      <w:w w:val="120"/>
                      <w:sz w:val="36"/>
                    </w:rPr>
                    <w:t>高機能診断センター</w:t>
                  </w:r>
                </w:p>
                <w:p w:rsidR="009B36A8" w:rsidRPr="00D9321B" w:rsidRDefault="009B36A8" w:rsidP="009B36A8">
                  <w:pPr>
                    <w:snapToGrid w:val="0"/>
                    <w:jc w:val="center"/>
                    <w:rPr>
                      <w:rFonts w:ascii="HG丸ｺﾞｼｯｸM-PRO" w:eastAsia="HG丸ｺﾞｼｯｸM-PRO" w:hAnsi="HG丸ｺﾞｼｯｸM-PRO"/>
                      <w:b/>
                      <w:w w:val="66"/>
                      <w:sz w:val="20"/>
                    </w:rPr>
                  </w:pPr>
                  <w:r w:rsidRPr="00641E3B">
                    <w:rPr>
                      <w:rFonts w:ascii="HG丸ｺﾞｼｯｸM-PRO" w:eastAsia="HG丸ｺﾞｼｯｸM-PRO" w:hAnsi="ＭＳ Ｐ明朝" w:hint="eastAsia"/>
                      <w:b/>
                      <w:color w:val="FFFFFF"/>
                      <w:sz w:val="28"/>
                      <w:szCs w:val="28"/>
                    </w:rPr>
                    <w:t xml:space="preserve">TEL：0267-88-7956　</w:t>
                  </w:r>
                  <w:r w:rsidRPr="00D9321B">
                    <w:rPr>
                      <w:rFonts w:ascii="HG丸ｺﾞｼｯｸM-PRO" w:eastAsia="HG丸ｺﾞｼｯｸM-PRO" w:hAnsi="ＭＳ Ｐ明朝" w:hint="eastAsia"/>
                      <w:b/>
                      <w:color w:val="333333"/>
                      <w:sz w:val="28"/>
                      <w:szCs w:val="28"/>
                    </w:rPr>
                    <w:t>）</w:t>
                  </w:r>
                  <w:r w:rsidRPr="00641E3B">
                    <w:rPr>
                      <w:rFonts w:ascii="HG丸ｺﾞｼｯｸM-PRO" w:eastAsia="HG丸ｺﾞｼｯｸM-PRO" w:hAnsi="HG丸ｺﾞｼｯｸM-PRO" w:hint="eastAsia"/>
                      <w:b/>
                      <w:color w:val="FFFFFF"/>
                      <w:sz w:val="28"/>
                    </w:rPr>
                    <w:t>FAX 0267-88-7219</w:t>
                  </w:r>
                </w:p>
                <w:p w:rsidR="009B36A8" w:rsidRPr="00D9321B" w:rsidRDefault="009B36A8" w:rsidP="009B36A8">
                  <w:pPr>
                    <w:snapToGrid w:val="0"/>
                    <w:jc w:val="left"/>
                    <w:rPr>
                      <w:rFonts w:ascii="HG丸ｺﾞｼｯｸM-PRO" w:eastAsia="HG丸ｺﾞｼｯｸM-PRO" w:hAnsi="ＭＳ ゴシック"/>
                      <w:sz w:val="20"/>
                    </w:rPr>
                  </w:pPr>
                </w:p>
                <w:p w:rsidR="009B36A8" w:rsidRPr="00D9321B" w:rsidRDefault="009B36A8" w:rsidP="009B36A8">
                  <w:pPr>
                    <w:snapToGrid w:val="0"/>
                    <w:ind w:firstLineChars="100" w:firstLine="210"/>
                    <w:rPr>
                      <w:rFonts w:ascii="HG丸ｺﾞｼｯｸM-PRO" w:eastAsia="HG丸ｺﾞｼｯｸM-PRO"/>
                    </w:rPr>
                  </w:pPr>
                </w:p>
              </w:txbxContent>
            </v:textbox>
          </v:rect>
        </w:pict>
      </w:r>
    </w:p>
    <w:p w:rsidR="009B36A8" w:rsidRPr="009B36A8" w:rsidRDefault="009B36A8" w:rsidP="009B36A8">
      <w:pPr>
        <w:rPr>
          <w:rFonts w:ascii="BIZ UDゴシック" w:eastAsia="BIZ UDゴシック" w:hAnsi="BIZ UDゴシック"/>
          <w:b/>
          <w:bCs/>
          <w:sz w:val="24"/>
        </w:rPr>
      </w:pPr>
    </w:p>
    <w:sectPr w:rsidR="009B36A8" w:rsidRPr="009B36A8" w:rsidSect="009B36A8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00D" w:rsidRDefault="00F1500D" w:rsidP="00B01097">
      <w:r>
        <w:separator/>
      </w:r>
    </w:p>
  </w:endnote>
  <w:endnote w:type="continuationSeparator" w:id="0">
    <w:p w:rsidR="00F1500D" w:rsidRDefault="00F1500D" w:rsidP="00B01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00D" w:rsidRDefault="00F1500D" w:rsidP="00B01097">
      <w:r>
        <w:separator/>
      </w:r>
    </w:p>
  </w:footnote>
  <w:footnote w:type="continuationSeparator" w:id="0">
    <w:p w:rsidR="00F1500D" w:rsidRDefault="00F1500D" w:rsidP="00B010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07567"/>
    <w:multiLevelType w:val="hybridMultilevel"/>
    <w:tmpl w:val="58B81FE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4E5A16"/>
    <w:multiLevelType w:val="hybridMultilevel"/>
    <w:tmpl w:val="B3F8C914"/>
    <w:lvl w:ilvl="0" w:tplc="ADA2AD44">
      <w:numFmt w:val="bullet"/>
      <w:lvlText w:val="＊"/>
      <w:lvlJc w:val="left"/>
      <w:pPr>
        <w:tabs>
          <w:tab w:val="num" w:pos="-102"/>
        </w:tabs>
        <w:ind w:left="-1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8"/>
        </w:tabs>
        <w:ind w:left="3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98"/>
        </w:tabs>
        <w:ind w:left="7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18"/>
        </w:tabs>
        <w:ind w:left="12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38"/>
        </w:tabs>
        <w:ind w:left="16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058"/>
        </w:tabs>
        <w:ind w:left="20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478"/>
        </w:tabs>
        <w:ind w:left="24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898"/>
        </w:tabs>
        <w:ind w:left="28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18"/>
        </w:tabs>
        <w:ind w:left="3318" w:hanging="420"/>
      </w:pPr>
      <w:rPr>
        <w:rFonts w:ascii="Wingdings" w:hAnsi="Wingdings" w:hint="default"/>
      </w:rPr>
    </w:lvl>
  </w:abstractNum>
  <w:abstractNum w:abstractNumId="2" w15:restartNumberingAfterBreak="0">
    <w:nsid w:val="5A6F0B94"/>
    <w:multiLevelType w:val="hybridMultilevel"/>
    <w:tmpl w:val="5EDCB1B8"/>
    <w:lvl w:ilvl="0" w:tplc="654EDB72">
      <w:numFmt w:val="bullet"/>
      <w:lvlText w:val="＊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  <w:sz w:val="28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4E14A55"/>
    <w:multiLevelType w:val="hybridMultilevel"/>
    <w:tmpl w:val="525638A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DFF6F4C"/>
    <w:multiLevelType w:val="hybridMultilevel"/>
    <w:tmpl w:val="CCAA1C3C"/>
    <w:lvl w:ilvl="0" w:tplc="0F0CB08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1097"/>
    <w:rsid w:val="00000246"/>
    <w:rsid w:val="00010D6D"/>
    <w:rsid w:val="00044D03"/>
    <w:rsid w:val="00133250"/>
    <w:rsid w:val="00181D26"/>
    <w:rsid w:val="001E7738"/>
    <w:rsid w:val="001F100F"/>
    <w:rsid w:val="00204247"/>
    <w:rsid w:val="00207A7D"/>
    <w:rsid w:val="00212EAB"/>
    <w:rsid w:val="00214271"/>
    <w:rsid w:val="002218B0"/>
    <w:rsid w:val="00252861"/>
    <w:rsid w:val="002B0935"/>
    <w:rsid w:val="002B2D07"/>
    <w:rsid w:val="002C6581"/>
    <w:rsid w:val="002D1724"/>
    <w:rsid w:val="00364BFB"/>
    <w:rsid w:val="003C7D2B"/>
    <w:rsid w:val="003D7C43"/>
    <w:rsid w:val="0041328A"/>
    <w:rsid w:val="00421055"/>
    <w:rsid w:val="0043209D"/>
    <w:rsid w:val="00440507"/>
    <w:rsid w:val="00444004"/>
    <w:rsid w:val="0046110E"/>
    <w:rsid w:val="0049009B"/>
    <w:rsid w:val="004B649C"/>
    <w:rsid w:val="00534CFF"/>
    <w:rsid w:val="00561373"/>
    <w:rsid w:val="00581936"/>
    <w:rsid w:val="005B2108"/>
    <w:rsid w:val="005B7282"/>
    <w:rsid w:val="00601A3B"/>
    <w:rsid w:val="00626D2B"/>
    <w:rsid w:val="006609EB"/>
    <w:rsid w:val="006A0418"/>
    <w:rsid w:val="006C1B66"/>
    <w:rsid w:val="006C7A96"/>
    <w:rsid w:val="006E4705"/>
    <w:rsid w:val="00700A0C"/>
    <w:rsid w:val="007065D2"/>
    <w:rsid w:val="00760B11"/>
    <w:rsid w:val="00776819"/>
    <w:rsid w:val="00785664"/>
    <w:rsid w:val="007C624A"/>
    <w:rsid w:val="007F63B4"/>
    <w:rsid w:val="0081605D"/>
    <w:rsid w:val="008921C3"/>
    <w:rsid w:val="008D4E79"/>
    <w:rsid w:val="008D52F2"/>
    <w:rsid w:val="009324E4"/>
    <w:rsid w:val="00942B11"/>
    <w:rsid w:val="009B36A8"/>
    <w:rsid w:val="009E029B"/>
    <w:rsid w:val="00A03A8C"/>
    <w:rsid w:val="00A9513C"/>
    <w:rsid w:val="00AD628D"/>
    <w:rsid w:val="00B01097"/>
    <w:rsid w:val="00B16BC4"/>
    <w:rsid w:val="00B406CF"/>
    <w:rsid w:val="00B909A9"/>
    <w:rsid w:val="00B92322"/>
    <w:rsid w:val="00BE1881"/>
    <w:rsid w:val="00BF42C2"/>
    <w:rsid w:val="00C07491"/>
    <w:rsid w:val="00C36455"/>
    <w:rsid w:val="00C545E1"/>
    <w:rsid w:val="00CE3E39"/>
    <w:rsid w:val="00CF60E2"/>
    <w:rsid w:val="00D260C9"/>
    <w:rsid w:val="00D4115F"/>
    <w:rsid w:val="00D411BD"/>
    <w:rsid w:val="00D750F4"/>
    <w:rsid w:val="00D9410E"/>
    <w:rsid w:val="00DD101E"/>
    <w:rsid w:val="00DF08EB"/>
    <w:rsid w:val="00DF30BD"/>
    <w:rsid w:val="00E02C55"/>
    <w:rsid w:val="00E9321A"/>
    <w:rsid w:val="00ED1993"/>
    <w:rsid w:val="00F00B17"/>
    <w:rsid w:val="00F12C91"/>
    <w:rsid w:val="00F1500D"/>
    <w:rsid w:val="00F672CE"/>
    <w:rsid w:val="00F80F7B"/>
    <w:rsid w:val="00FA377E"/>
    <w:rsid w:val="00FB00D8"/>
    <w:rsid w:val="00FB4DE2"/>
    <w:rsid w:val="00FC10BE"/>
    <w:rsid w:val="00FF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61CEAF7"/>
  <w15:docId w15:val="{275A8C82-E4D3-4DB7-9620-4B32F3724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C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F12C91"/>
    <w:pPr>
      <w:ind w:leftChars="782" w:left="1642"/>
    </w:pPr>
    <w:rPr>
      <w:rFonts w:ascii="HG丸ｺﾞｼｯｸM-PRO" w:eastAsia="HG丸ｺﾞｼｯｸM-PRO"/>
      <w:b/>
      <w:bCs/>
      <w:sz w:val="32"/>
    </w:rPr>
  </w:style>
  <w:style w:type="paragraph" w:styleId="a4">
    <w:name w:val="header"/>
    <w:basedOn w:val="a"/>
    <w:link w:val="a5"/>
    <w:uiPriority w:val="99"/>
    <w:semiHidden/>
    <w:unhideWhenUsed/>
    <w:rsid w:val="00B010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B0109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B010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B0109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0109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01097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4115F"/>
    <w:pPr>
      <w:ind w:leftChars="400" w:left="840"/>
    </w:pPr>
  </w:style>
  <w:style w:type="character" w:styleId="ab">
    <w:name w:val="Hyperlink"/>
    <w:uiPriority w:val="99"/>
    <w:unhideWhenUsed/>
    <w:rsid w:val="009B36A8"/>
    <w:rPr>
      <w:color w:val="0000FF"/>
      <w:u w:val="single"/>
    </w:rPr>
  </w:style>
  <w:style w:type="paragraph" w:styleId="ac">
    <w:name w:val="No Spacing"/>
    <w:link w:val="ad"/>
    <w:uiPriority w:val="1"/>
    <w:qFormat/>
    <w:rsid w:val="009B36A8"/>
    <w:pPr>
      <w:spacing w:before="100"/>
    </w:pPr>
    <w:rPr>
      <w:rFonts w:asciiTheme="minorHAnsi" w:eastAsia="BIZ UDゴシック" w:hAnsiTheme="minorHAnsi" w:cstheme="minorBidi"/>
    </w:rPr>
  </w:style>
  <w:style w:type="character" w:customStyle="1" w:styleId="ad">
    <w:name w:val="行間詰め (文字)"/>
    <w:basedOn w:val="a0"/>
    <w:link w:val="ac"/>
    <w:uiPriority w:val="1"/>
    <w:rsid w:val="009B36A8"/>
    <w:rPr>
      <w:rFonts w:asciiTheme="minorHAnsi" w:eastAsia="BIZ UDゴシック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267-62-818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64BB1-2AC3-4B34-96FE-B3021B3BD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予約検査のお知らせ</vt:lpstr>
      <vt:lpstr>予約検査のお知らせ</vt:lpstr>
    </vt:vector>
  </TitlesOfParts>
  <Company>saku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予約検査のお知らせ</dc:title>
  <dc:creator>saku</dc:creator>
  <cp:lastModifiedBy>normal</cp:lastModifiedBy>
  <cp:revision>5</cp:revision>
  <cp:lastPrinted>2022-07-08T07:07:00Z</cp:lastPrinted>
  <dcterms:created xsi:type="dcterms:W3CDTF">2018-08-01T01:35:00Z</dcterms:created>
  <dcterms:modified xsi:type="dcterms:W3CDTF">2022-07-11T04:51:00Z</dcterms:modified>
</cp:coreProperties>
</file>